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401F" w14:textId="71F132EF" w:rsidR="00FB1CF5" w:rsidRPr="00FB1CF5" w:rsidRDefault="006F4E73" w:rsidP="00FB1CF5">
      <w:pPr>
        <w:spacing w:after="0" w:line="240" w:lineRule="auto"/>
        <w:jc w:val="center"/>
        <w:rPr>
          <w:rFonts w:ascii="Georgia" w:eastAsia="Times New Roman" w:hAnsi="Georgia"/>
          <w:b/>
          <w:bCs/>
          <w:sz w:val="28"/>
          <w:szCs w:val="28"/>
        </w:rPr>
      </w:pPr>
      <w:r>
        <w:rPr>
          <w:rFonts w:ascii="Georgia" w:eastAsia="Times New Roman" w:hAnsi="Georgia"/>
          <w:b/>
          <w:bCs/>
          <w:sz w:val="28"/>
          <w:szCs w:val="28"/>
        </w:rPr>
        <w:t>2025-2026</w:t>
      </w:r>
      <w:r w:rsidR="00FB1CF5" w:rsidRPr="00FB1CF5">
        <w:rPr>
          <w:rFonts w:ascii="Georgia" w:eastAsia="Times New Roman" w:hAnsi="Georgia"/>
          <w:b/>
          <w:bCs/>
          <w:sz w:val="28"/>
          <w:szCs w:val="28"/>
        </w:rPr>
        <w:t xml:space="preserve"> School Fee Schedule</w:t>
      </w:r>
    </w:p>
    <w:p w14:paraId="385BD415" w14:textId="77777777" w:rsidR="00FB1CF5" w:rsidRPr="00FB1CF5" w:rsidRDefault="00FB1CF5" w:rsidP="00FB1CF5">
      <w:pPr>
        <w:spacing w:after="0" w:line="240" w:lineRule="auto"/>
        <w:rPr>
          <w:rFonts w:ascii="Georgia" w:eastAsia="Times New Roman" w:hAnsi="Georgia"/>
          <w:b/>
          <w:bCs/>
          <w:sz w:val="26"/>
          <w:szCs w:val="26"/>
        </w:rPr>
      </w:pPr>
    </w:p>
    <w:p w14:paraId="055D9BAD" w14:textId="77777777" w:rsidR="00FB1CF5" w:rsidRPr="00FB1CF5" w:rsidRDefault="00FB1CF5" w:rsidP="00FB1CF5">
      <w:pPr>
        <w:spacing w:after="0" w:line="240" w:lineRule="auto"/>
        <w:rPr>
          <w:rFonts w:ascii="Georgia" w:eastAsia="Times New Roman" w:hAnsi="Georgia"/>
          <w:b/>
          <w:bCs/>
          <w:szCs w:val="26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620"/>
        <w:gridCol w:w="2880"/>
        <w:gridCol w:w="1620"/>
        <w:gridCol w:w="1620"/>
      </w:tblGrid>
      <w:tr w:rsidR="00FB1CF5" w:rsidRPr="00FB1CF5" w14:paraId="46A9F720" w14:textId="77777777" w:rsidTr="00A17DF4">
        <w:trPr>
          <w:jc w:val="center"/>
        </w:trPr>
        <w:tc>
          <w:tcPr>
            <w:tcW w:w="1885" w:type="dxa"/>
            <w:shd w:val="clear" w:color="auto" w:fill="auto"/>
          </w:tcPr>
          <w:p w14:paraId="7329FFE1" w14:textId="77777777" w:rsidR="00FB1CF5" w:rsidRPr="00FB1CF5" w:rsidRDefault="00FB1CF5" w:rsidP="00FB1CF5">
            <w:pPr>
              <w:spacing w:after="0" w:line="240" w:lineRule="auto"/>
              <w:jc w:val="center"/>
              <w:rPr>
                <w:rFonts w:ascii="Georgia" w:eastAsia="Times New Roman" w:hAnsi="Georgia"/>
                <w:szCs w:val="22"/>
              </w:rPr>
            </w:pPr>
            <w:r w:rsidRPr="00FB1CF5">
              <w:rPr>
                <w:rFonts w:ascii="Georgia" w:eastAsia="Times New Roman" w:hAnsi="Georgia"/>
                <w:szCs w:val="22"/>
              </w:rPr>
              <w:t>Grade</w:t>
            </w:r>
          </w:p>
        </w:tc>
        <w:tc>
          <w:tcPr>
            <w:tcW w:w="1620" w:type="dxa"/>
          </w:tcPr>
          <w:p w14:paraId="2D4A583F" w14:textId="77777777" w:rsidR="00FB1CF5" w:rsidRPr="00FB1CF5" w:rsidRDefault="00FB1CF5" w:rsidP="00FB1CF5">
            <w:pPr>
              <w:spacing w:after="0" w:line="240" w:lineRule="auto"/>
              <w:jc w:val="center"/>
              <w:rPr>
                <w:rFonts w:ascii="Georgia" w:eastAsia="Times New Roman" w:hAnsi="Georgia"/>
                <w:szCs w:val="22"/>
              </w:rPr>
            </w:pPr>
            <w:r w:rsidRPr="00FB1CF5">
              <w:rPr>
                <w:rFonts w:ascii="Georgia" w:eastAsia="Times New Roman" w:hAnsi="Georgia"/>
                <w:szCs w:val="22"/>
              </w:rPr>
              <w:t>Annual Tuition</w:t>
            </w:r>
          </w:p>
        </w:tc>
        <w:tc>
          <w:tcPr>
            <w:tcW w:w="2880" w:type="dxa"/>
            <w:shd w:val="clear" w:color="auto" w:fill="auto"/>
          </w:tcPr>
          <w:p w14:paraId="182825F5" w14:textId="2A6AB916" w:rsidR="00FB1CF5" w:rsidRPr="00FB1CF5" w:rsidRDefault="00FB1CF5" w:rsidP="00FB1CF5">
            <w:pPr>
              <w:spacing w:after="0" w:line="240" w:lineRule="auto"/>
              <w:jc w:val="center"/>
              <w:rPr>
                <w:rFonts w:ascii="Georgia" w:eastAsia="Times New Roman" w:hAnsi="Georgia"/>
                <w:szCs w:val="22"/>
              </w:rPr>
            </w:pPr>
            <w:r w:rsidRPr="00FB1CF5">
              <w:rPr>
                <w:rFonts w:ascii="Georgia" w:eastAsia="Times New Roman" w:hAnsi="Georgia"/>
                <w:szCs w:val="22"/>
              </w:rPr>
              <w:t xml:space="preserve">Non-Refundable </w:t>
            </w:r>
            <w:r>
              <w:rPr>
                <w:rFonts w:ascii="Georgia" w:eastAsia="Times New Roman" w:hAnsi="Georgia"/>
                <w:szCs w:val="22"/>
              </w:rPr>
              <w:t>Enrollment Fee</w:t>
            </w:r>
            <w:r w:rsidRPr="00FB1CF5">
              <w:rPr>
                <w:rFonts w:ascii="Georgia" w:eastAsia="Times New Roman" w:hAnsi="Georgia"/>
                <w:szCs w:val="22"/>
              </w:rPr>
              <w:t xml:space="preserve"> (by Ju</w:t>
            </w:r>
            <w:r w:rsidR="00D63700">
              <w:rPr>
                <w:rFonts w:ascii="Georgia" w:eastAsia="Times New Roman" w:hAnsi="Georgia"/>
                <w:szCs w:val="22"/>
              </w:rPr>
              <w:t>ne</w:t>
            </w:r>
            <w:r w:rsidRPr="00FB1CF5">
              <w:rPr>
                <w:rFonts w:ascii="Georgia" w:eastAsia="Times New Roman" w:hAnsi="Georgia"/>
                <w:szCs w:val="22"/>
              </w:rPr>
              <w:t xml:space="preserve"> </w:t>
            </w:r>
            <w:r w:rsidR="0097606B">
              <w:rPr>
                <w:rFonts w:ascii="Georgia" w:eastAsia="Times New Roman" w:hAnsi="Georgia"/>
                <w:szCs w:val="22"/>
              </w:rPr>
              <w:t>2</w:t>
            </w:r>
            <w:r w:rsidR="006F4E73">
              <w:rPr>
                <w:rFonts w:ascii="Georgia" w:eastAsia="Times New Roman" w:hAnsi="Georgia"/>
                <w:szCs w:val="22"/>
              </w:rPr>
              <w:t>5</w:t>
            </w:r>
            <w:r w:rsidRPr="00FB1CF5">
              <w:rPr>
                <w:rFonts w:ascii="Georgia" w:eastAsia="Times New Roman" w:hAnsi="Georgia"/>
                <w:szCs w:val="22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07DB6CE7" w14:textId="322FC591" w:rsidR="00FB1CF5" w:rsidRPr="00FB1CF5" w:rsidRDefault="00406DEE" w:rsidP="00FB1CF5">
            <w:pPr>
              <w:spacing w:after="0" w:line="240" w:lineRule="auto"/>
              <w:jc w:val="center"/>
              <w:rPr>
                <w:rFonts w:ascii="Georgia" w:eastAsia="Times New Roman" w:hAnsi="Georgia"/>
                <w:szCs w:val="22"/>
              </w:rPr>
            </w:pPr>
            <w:r>
              <w:rPr>
                <w:rFonts w:ascii="Georgia" w:eastAsia="Times New Roman" w:hAnsi="Georgia"/>
                <w:szCs w:val="22"/>
              </w:rPr>
              <w:t>New Family Enrollment Fee</w:t>
            </w:r>
          </w:p>
        </w:tc>
        <w:tc>
          <w:tcPr>
            <w:tcW w:w="1620" w:type="dxa"/>
            <w:shd w:val="clear" w:color="auto" w:fill="auto"/>
          </w:tcPr>
          <w:p w14:paraId="07ED8B60" w14:textId="7B5FFBD2" w:rsidR="00FB1CF5" w:rsidRPr="00FB1CF5" w:rsidRDefault="00AD4266" w:rsidP="00FB1CF5">
            <w:pPr>
              <w:spacing w:after="0" w:line="240" w:lineRule="auto"/>
              <w:jc w:val="center"/>
              <w:rPr>
                <w:rFonts w:ascii="Georgia" w:eastAsia="Times New Roman" w:hAnsi="Georgia"/>
                <w:szCs w:val="22"/>
              </w:rPr>
            </w:pPr>
            <w:r>
              <w:rPr>
                <w:rFonts w:ascii="Georgia" w:eastAsia="Times New Roman" w:hAnsi="Georgia"/>
                <w:szCs w:val="22"/>
              </w:rPr>
              <w:t xml:space="preserve">9 </w:t>
            </w:r>
            <w:r w:rsidR="00FB1CF5" w:rsidRPr="00FB1CF5">
              <w:rPr>
                <w:rFonts w:ascii="Georgia" w:eastAsia="Times New Roman" w:hAnsi="Georgia"/>
                <w:szCs w:val="22"/>
              </w:rPr>
              <w:t>Monthly Payments</w:t>
            </w:r>
          </w:p>
          <w:p w14:paraId="3F0890DB" w14:textId="03C09929" w:rsidR="00FB1CF5" w:rsidRPr="00FB1CF5" w:rsidRDefault="00FB1CF5" w:rsidP="00FB1CF5">
            <w:pPr>
              <w:spacing w:after="0" w:line="240" w:lineRule="auto"/>
              <w:jc w:val="center"/>
              <w:rPr>
                <w:rFonts w:ascii="Georgia" w:eastAsia="Times New Roman" w:hAnsi="Georgia"/>
                <w:szCs w:val="22"/>
              </w:rPr>
            </w:pPr>
            <w:r w:rsidRPr="00FB1CF5">
              <w:rPr>
                <w:rFonts w:ascii="Georgia" w:eastAsia="Times New Roman" w:hAnsi="Georgia"/>
                <w:szCs w:val="22"/>
              </w:rPr>
              <w:t>Aug-</w:t>
            </w:r>
            <w:r w:rsidR="00AD4266">
              <w:rPr>
                <w:rFonts w:ascii="Georgia" w:eastAsia="Times New Roman" w:hAnsi="Georgia"/>
                <w:szCs w:val="22"/>
              </w:rPr>
              <w:t>Apr</w:t>
            </w:r>
          </w:p>
        </w:tc>
      </w:tr>
      <w:tr w:rsidR="00FB1CF5" w:rsidRPr="00FB1CF5" w14:paraId="1323F5D4" w14:textId="77777777" w:rsidTr="00A17DF4">
        <w:trPr>
          <w:jc w:val="center"/>
        </w:trPr>
        <w:tc>
          <w:tcPr>
            <w:tcW w:w="1885" w:type="dxa"/>
            <w:shd w:val="clear" w:color="auto" w:fill="auto"/>
          </w:tcPr>
          <w:p w14:paraId="017A711A" w14:textId="77777777" w:rsidR="00FB1CF5" w:rsidRPr="00FB1CF5" w:rsidRDefault="00FB1CF5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 w:rsidRPr="00FB1CF5">
              <w:rPr>
                <w:rFonts w:ascii="Georgia" w:eastAsia="Times New Roman" w:hAnsi="Georgia"/>
                <w:szCs w:val="26"/>
              </w:rPr>
              <w:t>K- 3</w:t>
            </w:r>
          </w:p>
        </w:tc>
        <w:tc>
          <w:tcPr>
            <w:tcW w:w="1620" w:type="dxa"/>
          </w:tcPr>
          <w:p w14:paraId="5151AA31" w14:textId="1AC23CDC" w:rsidR="00FB1CF5" w:rsidRPr="00FB1CF5" w:rsidRDefault="00D63700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>
              <w:rPr>
                <w:rFonts w:ascii="Georgia" w:eastAsia="Times New Roman" w:hAnsi="Georgia"/>
                <w:szCs w:val="26"/>
              </w:rPr>
              <w:t>$8,</w:t>
            </w:r>
            <w:r w:rsidR="006F4E73">
              <w:rPr>
                <w:rFonts w:ascii="Georgia" w:eastAsia="Times New Roman" w:hAnsi="Georgia"/>
                <w:szCs w:val="26"/>
              </w:rPr>
              <w:t>381.00</w:t>
            </w:r>
          </w:p>
        </w:tc>
        <w:tc>
          <w:tcPr>
            <w:tcW w:w="2880" w:type="dxa"/>
            <w:shd w:val="clear" w:color="auto" w:fill="auto"/>
          </w:tcPr>
          <w:p w14:paraId="44FAF909" w14:textId="77777777" w:rsidR="00FB1CF5" w:rsidRPr="00FB1CF5" w:rsidRDefault="00FB1CF5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 w:rsidRPr="00FB1CF5">
              <w:rPr>
                <w:rFonts w:ascii="Georgia" w:eastAsia="Times New Roman" w:hAnsi="Georgia"/>
                <w:szCs w:val="26"/>
              </w:rPr>
              <w:t>$500.00</w:t>
            </w:r>
          </w:p>
        </w:tc>
        <w:tc>
          <w:tcPr>
            <w:tcW w:w="1620" w:type="dxa"/>
            <w:shd w:val="clear" w:color="auto" w:fill="auto"/>
          </w:tcPr>
          <w:p w14:paraId="6B30AE66" w14:textId="0E9C2200" w:rsidR="00FB1CF5" w:rsidRPr="00FB1CF5" w:rsidRDefault="00406DEE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>
              <w:rPr>
                <w:rFonts w:ascii="Georgia" w:eastAsia="Times New Roman" w:hAnsi="Georgia"/>
                <w:szCs w:val="26"/>
              </w:rPr>
              <w:t>200.00</w:t>
            </w:r>
          </w:p>
        </w:tc>
        <w:tc>
          <w:tcPr>
            <w:tcW w:w="1620" w:type="dxa"/>
            <w:shd w:val="clear" w:color="auto" w:fill="auto"/>
          </w:tcPr>
          <w:p w14:paraId="459F80FB" w14:textId="78B43DA8" w:rsidR="00FB1CF5" w:rsidRPr="00FB1CF5" w:rsidRDefault="00D63700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>
              <w:rPr>
                <w:rFonts w:ascii="Georgia" w:eastAsia="Times New Roman" w:hAnsi="Georgia"/>
                <w:szCs w:val="26"/>
              </w:rPr>
              <w:t>$</w:t>
            </w:r>
            <w:r w:rsidR="006F4E73">
              <w:rPr>
                <w:rFonts w:ascii="Georgia" w:eastAsia="Times New Roman" w:hAnsi="Georgia"/>
                <w:szCs w:val="26"/>
              </w:rPr>
              <w:t>931.22</w:t>
            </w:r>
          </w:p>
        </w:tc>
      </w:tr>
      <w:tr w:rsidR="00FB1CF5" w:rsidRPr="00FB1CF5" w14:paraId="2FDFE53B" w14:textId="77777777" w:rsidTr="00A17DF4">
        <w:trPr>
          <w:jc w:val="center"/>
        </w:trPr>
        <w:tc>
          <w:tcPr>
            <w:tcW w:w="1885" w:type="dxa"/>
            <w:shd w:val="clear" w:color="auto" w:fill="auto"/>
          </w:tcPr>
          <w:p w14:paraId="659A74EB" w14:textId="77777777" w:rsidR="00FB1CF5" w:rsidRPr="00FB1CF5" w:rsidRDefault="00FB1CF5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 w:rsidRPr="00FB1CF5">
              <w:rPr>
                <w:rFonts w:ascii="Georgia" w:eastAsia="Times New Roman" w:hAnsi="Georgia"/>
                <w:szCs w:val="26"/>
              </w:rPr>
              <w:t>4-8</w:t>
            </w:r>
          </w:p>
        </w:tc>
        <w:tc>
          <w:tcPr>
            <w:tcW w:w="1620" w:type="dxa"/>
          </w:tcPr>
          <w:p w14:paraId="71845055" w14:textId="5E1A0C27" w:rsidR="00FB1CF5" w:rsidRPr="00FB1CF5" w:rsidRDefault="00D63700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>
              <w:rPr>
                <w:rFonts w:ascii="Georgia" w:eastAsia="Times New Roman" w:hAnsi="Georgia"/>
                <w:szCs w:val="26"/>
              </w:rPr>
              <w:t>$7,</w:t>
            </w:r>
            <w:r w:rsidR="006F4E73">
              <w:rPr>
                <w:rFonts w:ascii="Georgia" w:eastAsia="Times New Roman" w:hAnsi="Georgia"/>
                <w:szCs w:val="26"/>
              </w:rPr>
              <w:t>743</w:t>
            </w:r>
            <w:r>
              <w:rPr>
                <w:rFonts w:ascii="Georgia" w:eastAsia="Times New Roman" w:hAnsi="Georgia"/>
                <w:szCs w:val="26"/>
              </w:rPr>
              <w:t>.00</w:t>
            </w:r>
          </w:p>
        </w:tc>
        <w:tc>
          <w:tcPr>
            <w:tcW w:w="2880" w:type="dxa"/>
            <w:shd w:val="clear" w:color="auto" w:fill="auto"/>
          </w:tcPr>
          <w:p w14:paraId="7C0ABB78" w14:textId="77777777" w:rsidR="00FB1CF5" w:rsidRPr="00FB1CF5" w:rsidRDefault="00FB1CF5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 w:rsidRPr="00FB1CF5">
              <w:rPr>
                <w:rFonts w:ascii="Georgia" w:eastAsia="Times New Roman" w:hAnsi="Georgia"/>
                <w:szCs w:val="26"/>
              </w:rPr>
              <w:t>$500.00</w:t>
            </w:r>
          </w:p>
        </w:tc>
        <w:tc>
          <w:tcPr>
            <w:tcW w:w="1620" w:type="dxa"/>
            <w:shd w:val="clear" w:color="auto" w:fill="auto"/>
          </w:tcPr>
          <w:p w14:paraId="42C6EEB1" w14:textId="78911978" w:rsidR="00FB1CF5" w:rsidRPr="00FB1CF5" w:rsidRDefault="00406DEE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>
              <w:rPr>
                <w:rFonts w:ascii="Georgia" w:eastAsia="Times New Roman" w:hAnsi="Georgia"/>
                <w:szCs w:val="26"/>
              </w:rPr>
              <w:t>200.00</w:t>
            </w:r>
          </w:p>
        </w:tc>
        <w:tc>
          <w:tcPr>
            <w:tcW w:w="1620" w:type="dxa"/>
            <w:shd w:val="clear" w:color="auto" w:fill="auto"/>
          </w:tcPr>
          <w:p w14:paraId="64BFDF21" w14:textId="1838A207" w:rsidR="00FB1CF5" w:rsidRPr="00FB1CF5" w:rsidRDefault="00D63700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>
              <w:rPr>
                <w:rFonts w:ascii="Georgia" w:eastAsia="Times New Roman" w:hAnsi="Georgia"/>
                <w:szCs w:val="26"/>
              </w:rPr>
              <w:t>$</w:t>
            </w:r>
            <w:r w:rsidR="006F4E73">
              <w:rPr>
                <w:rFonts w:ascii="Georgia" w:eastAsia="Times New Roman" w:hAnsi="Georgia"/>
                <w:szCs w:val="26"/>
              </w:rPr>
              <w:t>860.33</w:t>
            </w:r>
          </w:p>
        </w:tc>
      </w:tr>
      <w:tr w:rsidR="00FB1CF5" w:rsidRPr="00FB1CF5" w14:paraId="561AE921" w14:textId="77777777" w:rsidTr="00A17DF4">
        <w:trPr>
          <w:jc w:val="center"/>
        </w:trPr>
        <w:tc>
          <w:tcPr>
            <w:tcW w:w="1885" w:type="dxa"/>
            <w:shd w:val="clear" w:color="auto" w:fill="auto"/>
          </w:tcPr>
          <w:p w14:paraId="3B69E605" w14:textId="77777777" w:rsidR="00FB1CF5" w:rsidRPr="00FB1CF5" w:rsidRDefault="00FB1CF5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 w:rsidRPr="00FB1CF5">
              <w:rPr>
                <w:rFonts w:ascii="Georgia" w:eastAsia="Times New Roman" w:hAnsi="Georgia"/>
                <w:szCs w:val="26"/>
              </w:rPr>
              <w:t>9-12</w:t>
            </w:r>
          </w:p>
        </w:tc>
        <w:tc>
          <w:tcPr>
            <w:tcW w:w="1620" w:type="dxa"/>
          </w:tcPr>
          <w:p w14:paraId="68AA22A2" w14:textId="3E8E0BFB" w:rsidR="00FB1CF5" w:rsidRPr="00FB1CF5" w:rsidRDefault="00D63700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>
              <w:rPr>
                <w:rFonts w:ascii="Georgia" w:eastAsia="Times New Roman" w:hAnsi="Georgia"/>
                <w:szCs w:val="26"/>
              </w:rPr>
              <w:t>$7,</w:t>
            </w:r>
            <w:r w:rsidR="006F4E73">
              <w:rPr>
                <w:rFonts w:ascii="Georgia" w:eastAsia="Times New Roman" w:hAnsi="Georgia"/>
                <w:szCs w:val="26"/>
              </w:rPr>
              <w:t>624</w:t>
            </w:r>
            <w:r>
              <w:rPr>
                <w:rFonts w:ascii="Georgia" w:eastAsia="Times New Roman" w:hAnsi="Georgia"/>
                <w:szCs w:val="26"/>
              </w:rPr>
              <w:t>.00</w:t>
            </w:r>
          </w:p>
        </w:tc>
        <w:tc>
          <w:tcPr>
            <w:tcW w:w="2880" w:type="dxa"/>
            <w:shd w:val="clear" w:color="auto" w:fill="auto"/>
          </w:tcPr>
          <w:p w14:paraId="61FF925E" w14:textId="77777777" w:rsidR="00FB1CF5" w:rsidRPr="00FB1CF5" w:rsidRDefault="00FB1CF5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 w:rsidRPr="00FB1CF5">
              <w:rPr>
                <w:rFonts w:ascii="Georgia" w:eastAsia="Times New Roman" w:hAnsi="Georgia"/>
                <w:szCs w:val="26"/>
              </w:rPr>
              <w:t>$500.00</w:t>
            </w:r>
          </w:p>
        </w:tc>
        <w:tc>
          <w:tcPr>
            <w:tcW w:w="1620" w:type="dxa"/>
            <w:shd w:val="clear" w:color="auto" w:fill="auto"/>
          </w:tcPr>
          <w:p w14:paraId="249F011C" w14:textId="10FDB833" w:rsidR="00FB1CF5" w:rsidRPr="00FB1CF5" w:rsidRDefault="00406DEE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>
              <w:rPr>
                <w:rFonts w:ascii="Georgia" w:eastAsia="Times New Roman" w:hAnsi="Georgia"/>
                <w:szCs w:val="26"/>
              </w:rPr>
              <w:t>200.00</w:t>
            </w:r>
          </w:p>
        </w:tc>
        <w:tc>
          <w:tcPr>
            <w:tcW w:w="1620" w:type="dxa"/>
            <w:shd w:val="clear" w:color="auto" w:fill="auto"/>
          </w:tcPr>
          <w:p w14:paraId="02FA444D" w14:textId="3C1DC28D" w:rsidR="00FB1CF5" w:rsidRPr="00FB1CF5" w:rsidRDefault="00D63700" w:rsidP="00FB1CF5">
            <w:pPr>
              <w:spacing w:after="0" w:line="240" w:lineRule="auto"/>
              <w:rPr>
                <w:rFonts w:ascii="Georgia" w:eastAsia="Times New Roman" w:hAnsi="Georgia"/>
                <w:szCs w:val="26"/>
              </w:rPr>
            </w:pPr>
            <w:r>
              <w:rPr>
                <w:rFonts w:ascii="Georgia" w:eastAsia="Times New Roman" w:hAnsi="Georgia"/>
                <w:szCs w:val="26"/>
              </w:rPr>
              <w:t>$</w:t>
            </w:r>
            <w:r w:rsidR="006F4E73">
              <w:rPr>
                <w:rFonts w:ascii="Georgia" w:eastAsia="Times New Roman" w:hAnsi="Georgia"/>
                <w:szCs w:val="26"/>
              </w:rPr>
              <w:t>847.11</w:t>
            </w:r>
          </w:p>
        </w:tc>
      </w:tr>
    </w:tbl>
    <w:p w14:paraId="616E88CE" w14:textId="77777777" w:rsidR="00FB1CF5" w:rsidRPr="00FB1CF5" w:rsidRDefault="00FB1CF5" w:rsidP="00FB1CF5">
      <w:pPr>
        <w:spacing w:after="0" w:line="240" w:lineRule="auto"/>
        <w:rPr>
          <w:rFonts w:ascii="Georgia" w:eastAsia="Times New Roman" w:hAnsi="Georgia"/>
          <w:szCs w:val="26"/>
        </w:rPr>
      </w:pPr>
    </w:p>
    <w:p w14:paraId="6883344E" w14:textId="77777777" w:rsidR="00FB1CF5" w:rsidRPr="00FB1CF5" w:rsidRDefault="00FB1CF5" w:rsidP="00FB1CF5">
      <w:pPr>
        <w:spacing w:after="0" w:line="240" w:lineRule="auto"/>
        <w:rPr>
          <w:rFonts w:ascii="Georgia" w:eastAsia="Times New Roman" w:hAnsi="Georgia"/>
          <w:szCs w:val="26"/>
        </w:rPr>
      </w:pPr>
    </w:p>
    <w:p w14:paraId="0C7A7CA4" w14:textId="77777777" w:rsidR="00FB1CF5" w:rsidRPr="00FB1CF5" w:rsidRDefault="00FB1CF5" w:rsidP="00FB1CF5">
      <w:pPr>
        <w:spacing w:after="0" w:line="240" w:lineRule="auto"/>
        <w:rPr>
          <w:rFonts w:ascii="Georgia" w:eastAsia="Times New Roman" w:hAnsi="Georgia"/>
          <w:szCs w:val="26"/>
        </w:rPr>
      </w:pPr>
      <w:r w:rsidRPr="00FB1CF5">
        <w:rPr>
          <w:rFonts w:ascii="Georgia" w:eastAsia="Times New Roman" w:hAnsi="Georgia"/>
          <w:szCs w:val="26"/>
        </w:rPr>
        <w:t>Non-Refundable Deposit</w:t>
      </w:r>
    </w:p>
    <w:p w14:paraId="520C4D0F" w14:textId="6D09C3EB" w:rsidR="00FB1CF5" w:rsidRPr="00FB1CF5" w:rsidRDefault="00406DEE" w:rsidP="00FB1CF5">
      <w:pPr>
        <w:spacing w:after="0" w:line="240" w:lineRule="auto"/>
        <w:rPr>
          <w:rFonts w:ascii="Georgia" w:eastAsia="Times New Roman" w:hAnsi="Georgia"/>
          <w:szCs w:val="26"/>
        </w:rPr>
      </w:pPr>
      <w:r>
        <w:rPr>
          <w:rFonts w:ascii="Georgia" w:eastAsia="Times New Roman" w:hAnsi="Georgia"/>
          <w:szCs w:val="26"/>
        </w:rPr>
        <w:t>Upon being</w:t>
      </w:r>
      <w:r w:rsidR="00FB1CF5" w:rsidRPr="00FB1CF5">
        <w:rPr>
          <w:rFonts w:ascii="Georgia" w:eastAsia="Times New Roman" w:hAnsi="Georgia"/>
          <w:szCs w:val="26"/>
        </w:rPr>
        <w:t xml:space="preserve"> accepted into the program</w:t>
      </w:r>
      <w:r>
        <w:rPr>
          <w:rFonts w:ascii="Georgia" w:eastAsia="Times New Roman" w:hAnsi="Georgia"/>
          <w:szCs w:val="26"/>
        </w:rPr>
        <w:t>, parents</w:t>
      </w:r>
      <w:r w:rsidR="00FB1CF5" w:rsidRPr="00FB1CF5">
        <w:rPr>
          <w:rFonts w:ascii="Georgia" w:eastAsia="Times New Roman" w:hAnsi="Georgia"/>
          <w:szCs w:val="26"/>
        </w:rPr>
        <w:t xml:space="preserve"> must pay a non-refundable </w:t>
      </w:r>
      <w:r w:rsidR="00FB1CF5">
        <w:rPr>
          <w:rFonts w:ascii="Georgia" w:eastAsia="Times New Roman" w:hAnsi="Georgia"/>
          <w:szCs w:val="26"/>
        </w:rPr>
        <w:t>enrollment fee</w:t>
      </w:r>
      <w:r w:rsidR="00FB1CF5" w:rsidRPr="00FB1CF5">
        <w:rPr>
          <w:rFonts w:ascii="Georgia" w:eastAsia="Times New Roman" w:hAnsi="Georgia"/>
          <w:szCs w:val="26"/>
        </w:rPr>
        <w:t xml:space="preserve"> by Ju</w:t>
      </w:r>
      <w:r w:rsidR="00D63700">
        <w:rPr>
          <w:rFonts w:ascii="Georgia" w:eastAsia="Times New Roman" w:hAnsi="Georgia"/>
          <w:szCs w:val="26"/>
        </w:rPr>
        <w:t>ne</w:t>
      </w:r>
      <w:r w:rsidR="00FB1CF5" w:rsidRPr="00FB1CF5">
        <w:rPr>
          <w:rFonts w:ascii="Georgia" w:eastAsia="Times New Roman" w:hAnsi="Georgia"/>
          <w:szCs w:val="26"/>
        </w:rPr>
        <w:t xml:space="preserve"> </w:t>
      </w:r>
      <w:r w:rsidR="0097606B">
        <w:rPr>
          <w:rFonts w:ascii="Georgia" w:eastAsia="Times New Roman" w:hAnsi="Georgia"/>
          <w:szCs w:val="26"/>
        </w:rPr>
        <w:t>2</w:t>
      </w:r>
      <w:r w:rsidR="004425E9">
        <w:rPr>
          <w:rFonts w:ascii="Georgia" w:eastAsia="Times New Roman" w:hAnsi="Georgia"/>
          <w:szCs w:val="26"/>
        </w:rPr>
        <w:t>5</w:t>
      </w:r>
      <w:r w:rsidR="00FB1CF5" w:rsidRPr="00FB1CF5">
        <w:rPr>
          <w:rFonts w:ascii="Georgia" w:eastAsia="Times New Roman" w:hAnsi="Georgia"/>
          <w:szCs w:val="26"/>
        </w:rPr>
        <w:t xml:space="preserve">.  </w:t>
      </w:r>
      <w:r>
        <w:rPr>
          <w:rFonts w:ascii="Georgia" w:eastAsia="Times New Roman" w:hAnsi="Georgia"/>
          <w:szCs w:val="26"/>
        </w:rPr>
        <w:t xml:space="preserve">New families accepted into the program must pay a new family enrollment fee. </w:t>
      </w:r>
      <w:r w:rsidR="00FB1CF5" w:rsidRPr="00FB1CF5">
        <w:rPr>
          <w:rFonts w:ascii="Georgia" w:eastAsia="Times New Roman" w:hAnsi="Georgia"/>
          <w:szCs w:val="26"/>
        </w:rPr>
        <w:t xml:space="preserve">This will </w:t>
      </w:r>
      <w:r w:rsidR="006F4E73" w:rsidRPr="00FB1CF5">
        <w:rPr>
          <w:rFonts w:ascii="Georgia" w:eastAsia="Times New Roman" w:hAnsi="Georgia"/>
          <w:szCs w:val="26"/>
        </w:rPr>
        <w:t>allow</w:t>
      </w:r>
      <w:r w:rsidR="00FB1CF5" w:rsidRPr="00FB1CF5">
        <w:rPr>
          <w:rFonts w:ascii="Georgia" w:eastAsia="Times New Roman" w:hAnsi="Georgia"/>
          <w:szCs w:val="26"/>
        </w:rPr>
        <w:t xml:space="preserve"> teachers to be secured for the year.  In the event acceptance is determined after J</w:t>
      </w:r>
      <w:r w:rsidR="00EE3644">
        <w:rPr>
          <w:rFonts w:ascii="Georgia" w:eastAsia="Times New Roman" w:hAnsi="Georgia"/>
          <w:szCs w:val="26"/>
        </w:rPr>
        <w:t>une</w:t>
      </w:r>
      <w:r w:rsidR="00FB1CF5" w:rsidRPr="00FB1CF5">
        <w:rPr>
          <w:rFonts w:ascii="Georgia" w:eastAsia="Times New Roman" w:hAnsi="Georgia"/>
          <w:szCs w:val="26"/>
        </w:rPr>
        <w:t xml:space="preserve"> </w:t>
      </w:r>
      <w:r w:rsidR="0097606B">
        <w:rPr>
          <w:rFonts w:ascii="Georgia" w:eastAsia="Times New Roman" w:hAnsi="Georgia"/>
          <w:szCs w:val="26"/>
        </w:rPr>
        <w:t>2</w:t>
      </w:r>
      <w:r w:rsidR="004425E9">
        <w:rPr>
          <w:rFonts w:ascii="Georgia" w:eastAsia="Times New Roman" w:hAnsi="Georgia"/>
          <w:szCs w:val="26"/>
        </w:rPr>
        <w:t>5</w:t>
      </w:r>
      <w:r w:rsidR="00FB1CF5" w:rsidRPr="00FB1CF5">
        <w:rPr>
          <w:rFonts w:ascii="Georgia" w:eastAsia="Times New Roman" w:hAnsi="Georgia"/>
          <w:szCs w:val="26"/>
        </w:rPr>
        <w:t xml:space="preserve">, the </w:t>
      </w:r>
      <w:r w:rsidR="00FB1CF5">
        <w:rPr>
          <w:rFonts w:ascii="Georgia" w:eastAsia="Times New Roman" w:hAnsi="Georgia"/>
          <w:szCs w:val="26"/>
        </w:rPr>
        <w:t>enrollment</w:t>
      </w:r>
      <w:r w:rsidR="0097606B">
        <w:rPr>
          <w:rFonts w:ascii="Georgia" w:eastAsia="Times New Roman" w:hAnsi="Georgia"/>
          <w:szCs w:val="26"/>
        </w:rPr>
        <w:t xml:space="preserve"> fee</w:t>
      </w:r>
      <w:r w:rsidR="00FB1CF5">
        <w:rPr>
          <w:rFonts w:ascii="Georgia" w:eastAsia="Times New Roman" w:hAnsi="Georgia"/>
          <w:szCs w:val="26"/>
        </w:rPr>
        <w:t xml:space="preserve"> along with a $200.00 late fee</w:t>
      </w:r>
      <w:r w:rsidR="004425E9">
        <w:rPr>
          <w:rFonts w:ascii="Georgia" w:eastAsia="Times New Roman" w:hAnsi="Georgia"/>
          <w:szCs w:val="26"/>
        </w:rPr>
        <w:t xml:space="preserve"> per </w:t>
      </w:r>
      <w:r>
        <w:rPr>
          <w:rFonts w:ascii="Georgia" w:eastAsia="Times New Roman" w:hAnsi="Georgia"/>
          <w:szCs w:val="26"/>
        </w:rPr>
        <w:t>child</w:t>
      </w:r>
      <w:r w:rsidR="00FB1CF5" w:rsidRPr="00FB1CF5">
        <w:rPr>
          <w:rFonts w:ascii="Georgia" w:eastAsia="Times New Roman" w:hAnsi="Georgia"/>
          <w:szCs w:val="26"/>
        </w:rPr>
        <w:t xml:space="preserve"> will be due </w:t>
      </w:r>
      <w:r w:rsidR="0097606B">
        <w:rPr>
          <w:rFonts w:ascii="Georgia" w:eastAsia="Times New Roman" w:hAnsi="Georgia"/>
          <w:szCs w:val="26"/>
        </w:rPr>
        <w:t>immediately at time of</w:t>
      </w:r>
      <w:r w:rsidR="00FB1CF5" w:rsidRPr="00FB1CF5">
        <w:rPr>
          <w:rFonts w:ascii="Georgia" w:eastAsia="Times New Roman" w:hAnsi="Georgia"/>
          <w:szCs w:val="26"/>
        </w:rPr>
        <w:t xml:space="preserve"> acceptance</w:t>
      </w:r>
      <w:r w:rsidR="00FB1CF5">
        <w:rPr>
          <w:rFonts w:ascii="Georgia" w:eastAsia="Times New Roman" w:hAnsi="Georgia"/>
          <w:szCs w:val="26"/>
        </w:rPr>
        <w:t xml:space="preserve"> or you may be in jeopardy of losing your enrollment to another student</w:t>
      </w:r>
      <w:r w:rsidR="00FB1CF5" w:rsidRPr="00FB1CF5">
        <w:rPr>
          <w:rFonts w:ascii="Georgia" w:eastAsia="Times New Roman" w:hAnsi="Georgia"/>
          <w:szCs w:val="26"/>
        </w:rPr>
        <w:t xml:space="preserve">. </w:t>
      </w:r>
      <w:r w:rsidR="00FB1CF5">
        <w:rPr>
          <w:rFonts w:ascii="Georgia" w:eastAsia="Times New Roman" w:hAnsi="Georgia"/>
          <w:szCs w:val="26"/>
        </w:rPr>
        <w:t>Enrollment is not secured without the enrollment fee being received.</w:t>
      </w:r>
    </w:p>
    <w:p w14:paraId="3CF51C1B" w14:textId="77777777" w:rsidR="00FB1CF5" w:rsidRPr="00FB1CF5" w:rsidRDefault="00FB1CF5" w:rsidP="00FB1CF5">
      <w:pPr>
        <w:spacing w:after="0" w:line="240" w:lineRule="auto"/>
        <w:rPr>
          <w:rFonts w:ascii="Georgia" w:eastAsia="Times New Roman" w:hAnsi="Georgia"/>
          <w:szCs w:val="26"/>
        </w:rPr>
      </w:pPr>
    </w:p>
    <w:p w14:paraId="2244019D" w14:textId="77777777" w:rsidR="00FB1CF5" w:rsidRPr="00FB1CF5" w:rsidRDefault="00FB1CF5" w:rsidP="00FB1CF5">
      <w:pPr>
        <w:spacing w:after="0" w:line="240" w:lineRule="auto"/>
        <w:rPr>
          <w:rFonts w:ascii="Georgia" w:eastAsia="Times New Roman" w:hAnsi="Georgia"/>
          <w:szCs w:val="26"/>
        </w:rPr>
      </w:pPr>
      <w:r w:rsidRPr="00FB1CF5">
        <w:rPr>
          <w:rFonts w:ascii="Georgia" w:eastAsia="Times New Roman" w:hAnsi="Georgia"/>
          <w:szCs w:val="26"/>
        </w:rPr>
        <w:t>Tuition Payments</w:t>
      </w:r>
    </w:p>
    <w:p w14:paraId="25FEBAA7" w14:textId="2FA22930" w:rsidR="00FB1CF5" w:rsidRDefault="00FB1CF5" w:rsidP="00FB1CF5">
      <w:pPr>
        <w:spacing w:after="0" w:line="240" w:lineRule="auto"/>
        <w:rPr>
          <w:rFonts w:ascii="Georgia" w:eastAsia="Times New Roman" w:hAnsi="Georgia"/>
          <w:szCs w:val="26"/>
        </w:rPr>
      </w:pPr>
      <w:r w:rsidRPr="00FB1CF5">
        <w:rPr>
          <w:rFonts w:ascii="Georgia" w:eastAsia="Times New Roman" w:hAnsi="Georgia"/>
          <w:szCs w:val="26"/>
        </w:rPr>
        <w:t>Monthly tuition payments will be due on the 15</w:t>
      </w:r>
      <w:r w:rsidRPr="00FB1CF5">
        <w:rPr>
          <w:rFonts w:ascii="Georgia" w:eastAsia="Times New Roman" w:hAnsi="Georgia"/>
          <w:szCs w:val="26"/>
          <w:vertAlign w:val="superscript"/>
        </w:rPr>
        <w:t>th</w:t>
      </w:r>
      <w:r w:rsidRPr="00FB1CF5">
        <w:rPr>
          <w:rFonts w:ascii="Georgia" w:eastAsia="Times New Roman" w:hAnsi="Georgia"/>
          <w:szCs w:val="26"/>
        </w:rPr>
        <w:t xml:space="preserve"> of each month beginning in August for </w:t>
      </w:r>
      <w:r w:rsidR="0097606B">
        <w:rPr>
          <w:rFonts w:ascii="Georgia" w:eastAsia="Times New Roman" w:hAnsi="Georgia"/>
          <w:szCs w:val="26"/>
        </w:rPr>
        <w:t>9</w:t>
      </w:r>
      <w:r w:rsidRPr="00FB1CF5">
        <w:rPr>
          <w:rFonts w:ascii="Georgia" w:eastAsia="Times New Roman" w:hAnsi="Georgia"/>
          <w:szCs w:val="26"/>
        </w:rPr>
        <w:t xml:space="preserve"> monthly installments.  Students who are not up to date on tuition will not be allowed to attend class.  Their absence will be considered </w:t>
      </w:r>
      <w:r w:rsidR="00EE3644" w:rsidRPr="00FB1CF5">
        <w:rPr>
          <w:rFonts w:ascii="Georgia" w:eastAsia="Times New Roman" w:hAnsi="Georgia"/>
          <w:szCs w:val="26"/>
        </w:rPr>
        <w:t>unexcused,</w:t>
      </w:r>
      <w:r w:rsidRPr="00FB1CF5">
        <w:rPr>
          <w:rFonts w:ascii="Georgia" w:eastAsia="Times New Roman" w:hAnsi="Georgia"/>
          <w:szCs w:val="26"/>
        </w:rPr>
        <w:t xml:space="preserve"> and they will not be allowed to make up any missed work.</w:t>
      </w:r>
      <w:r w:rsidR="00AD4266">
        <w:rPr>
          <w:rFonts w:ascii="Georgia" w:eastAsia="Times New Roman" w:hAnsi="Georgia"/>
          <w:szCs w:val="26"/>
        </w:rPr>
        <w:t xml:space="preserve">  Records will not be forwarded to any other educational facility if </w:t>
      </w:r>
      <w:proofErr w:type="gramStart"/>
      <w:r w:rsidR="00AD4266">
        <w:rPr>
          <w:rFonts w:ascii="Georgia" w:eastAsia="Times New Roman" w:hAnsi="Georgia"/>
          <w:szCs w:val="26"/>
        </w:rPr>
        <w:t>account</w:t>
      </w:r>
      <w:proofErr w:type="gramEnd"/>
      <w:r w:rsidR="00AD4266">
        <w:rPr>
          <w:rFonts w:ascii="Georgia" w:eastAsia="Times New Roman" w:hAnsi="Georgia"/>
          <w:szCs w:val="26"/>
        </w:rPr>
        <w:t xml:space="preserve"> is not up to date.</w:t>
      </w:r>
    </w:p>
    <w:p w14:paraId="7AE94C37" w14:textId="77777777" w:rsidR="00A17DF4" w:rsidRDefault="00A17DF4" w:rsidP="00FB1CF5">
      <w:pPr>
        <w:spacing w:after="0" w:line="240" w:lineRule="auto"/>
        <w:rPr>
          <w:rFonts w:ascii="Georgia" w:eastAsia="Times New Roman" w:hAnsi="Georgia"/>
          <w:szCs w:val="26"/>
        </w:rPr>
      </w:pPr>
    </w:p>
    <w:p w14:paraId="0A67D8E9" w14:textId="0AC25186" w:rsidR="00A17DF4" w:rsidRDefault="00A17DF4" w:rsidP="00FB1CF5">
      <w:pPr>
        <w:spacing w:after="0" w:line="240" w:lineRule="auto"/>
        <w:rPr>
          <w:rFonts w:ascii="Georgia" w:eastAsia="Times New Roman" w:hAnsi="Georgia"/>
          <w:szCs w:val="26"/>
        </w:rPr>
      </w:pPr>
      <w:r>
        <w:rPr>
          <w:rFonts w:ascii="Georgia" w:eastAsia="Times New Roman" w:hAnsi="Georgia"/>
          <w:szCs w:val="26"/>
        </w:rPr>
        <w:t xml:space="preserve">Testing Fees  </w:t>
      </w:r>
    </w:p>
    <w:p w14:paraId="2DDB90BE" w14:textId="02FDA9EE" w:rsidR="00A17DF4" w:rsidRPr="00FB1CF5" w:rsidRDefault="00A17DF4" w:rsidP="00FB1CF5">
      <w:pPr>
        <w:spacing w:after="0" w:line="240" w:lineRule="auto"/>
        <w:rPr>
          <w:rFonts w:ascii="Georgia" w:eastAsia="Times New Roman" w:hAnsi="Georgia"/>
          <w:szCs w:val="26"/>
        </w:rPr>
      </w:pPr>
      <w:r>
        <w:rPr>
          <w:rFonts w:ascii="Georgia" w:eastAsia="Times New Roman" w:hAnsi="Georgia"/>
          <w:szCs w:val="26"/>
        </w:rPr>
        <w:t xml:space="preserve">All students in grades 3-10 who receive scholarship funds are required to take standardized tests.  Parents must pay the $50.00 testing fee in January.  </w:t>
      </w:r>
    </w:p>
    <w:p w14:paraId="384B719C" w14:textId="77777777" w:rsidR="00FB1CF5" w:rsidRPr="00FB1CF5" w:rsidRDefault="00FB1CF5" w:rsidP="00FB1CF5">
      <w:pPr>
        <w:spacing w:after="0" w:line="240" w:lineRule="auto"/>
        <w:rPr>
          <w:rFonts w:ascii="Georgia" w:eastAsia="Times New Roman" w:hAnsi="Georgia"/>
          <w:szCs w:val="26"/>
        </w:rPr>
      </w:pPr>
    </w:p>
    <w:p w14:paraId="41523873" w14:textId="77777777" w:rsidR="00FB1CF5" w:rsidRDefault="00FB1CF5" w:rsidP="00FB1CF5">
      <w:pPr>
        <w:spacing w:after="0" w:line="240" w:lineRule="auto"/>
        <w:rPr>
          <w:rFonts w:ascii="Georgia" w:eastAsia="Times New Roman" w:hAnsi="Georgia"/>
          <w:szCs w:val="26"/>
        </w:rPr>
      </w:pPr>
      <w:r w:rsidRPr="00FB1CF5">
        <w:rPr>
          <w:rFonts w:ascii="Georgia" w:eastAsia="Times New Roman" w:hAnsi="Georgia"/>
          <w:szCs w:val="26"/>
        </w:rPr>
        <w:t>Late Pick Up Fees</w:t>
      </w:r>
    </w:p>
    <w:p w14:paraId="49B2B6D2" w14:textId="325E729B" w:rsidR="0097606B" w:rsidRDefault="0097606B" w:rsidP="0097606B">
      <w:pPr>
        <w:rPr>
          <w:rFonts w:ascii="Georgia" w:hAnsi="Georgia"/>
        </w:rPr>
      </w:pPr>
      <w:r w:rsidRPr="0097606B">
        <w:rPr>
          <w:rFonts w:ascii="Georgia" w:hAnsi="Georgia"/>
        </w:rPr>
        <w:t>The school day will end at 2:30 p.m. each day.  Parents should have their child picked up no later than 2:40 p.m.  Parents who have not picked up their child by 2:40</w:t>
      </w:r>
      <w:r w:rsidR="004425E9">
        <w:rPr>
          <w:rFonts w:ascii="Georgia" w:hAnsi="Georgia"/>
        </w:rPr>
        <w:t>:01</w:t>
      </w:r>
      <w:r w:rsidRPr="0097606B">
        <w:rPr>
          <w:rFonts w:ascii="Georgia" w:hAnsi="Georgia"/>
        </w:rPr>
        <w:t xml:space="preserve"> will receive automatic fees</w:t>
      </w:r>
      <w:r w:rsidR="004425E9">
        <w:rPr>
          <w:rFonts w:ascii="Georgia" w:hAnsi="Georgia"/>
        </w:rPr>
        <w:t xml:space="preserve"> added to their account</w:t>
      </w:r>
      <w:r w:rsidRPr="0097606B">
        <w:rPr>
          <w:rFonts w:ascii="Georgia" w:hAnsi="Georgia"/>
        </w:rPr>
        <w:t xml:space="preserve">.  </w:t>
      </w:r>
    </w:p>
    <w:p w14:paraId="47EC40F3" w14:textId="7511CB7F" w:rsidR="0097606B" w:rsidRPr="00FB1CF5" w:rsidRDefault="0097606B" w:rsidP="0097606B">
      <w:pPr>
        <w:spacing w:after="0" w:line="240" w:lineRule="auto"/>
        <w:rPr>
          <w:rFonts w:eastAsia="Times New Roman"/>
        </w:rPr>
      </w:pPr>
      <w:r>
        <w:rPr>
          <w:rFonts w:ascii="Georgia" w:hAnsi="Georgia"/>
        </w:rPr>
        <w:t xml:space="preserve">Late fees are $25.00 for the first </w:t>
      </w:r>
      <w:r w:rsidR="004425E9">
        <w:rPr>
          <w:rFonts w:ascii="Georgia" w:hAnsi="Georgia"/>
        </w:rPr>
        <w:t>2</w:t>
      </w:r>
      <w:r>
        <w:rPr>
          <w:rFonts w:ascii="Georgia" w:hAnsi="Georgia"/>
        </w:rPr>
        <w:t>0 minutes (until 3:00</w:t>
      </w:r>
      <w:r w:rsidR="004425E9">
        <w:rPr>
          <w:rFonts w:ascii="Georgia" w:hAnsi="Georgia"/>
        </w:rPr>
        <w:t>:01</w:t>
      </w:r>
      <w:r>
        <w:rPr>
          <w:rFonts w:ascii="Georgia" w:hAnsi="Georgia"/>
        </w:rPr>
        <w:t xml:space="preserve"> p.m.), and an additional $15.00 for each 15-minute segment.</w:t>
      </w:r>
      <w:r w:rsidRPr="0097606B">
        <w:rPr>
          <w:rFonts w:ascii="Georgia" w:eastAsia="Times New Roman" w:hAnsi="Georgia"/>
          <w:szCs w:val="26"/>
        </w:rPr>
        <w:t xml:space="preserve"> </w:t>
      </w:r>
      <w:r w:rsidRPr="00FB1CF5">
        <w:rPr>
          <w:rFonts w:ascii="Georgia" w:eastAsia="Times New Roman" w:hAnsi="Georgia"/>
          <w:szCs w:val="26"/>
        </w:rPr>
        <w:t xml:space="preserve">Therefore, a student picked up 37 minutes late </w:t>
      </w:r>
      <w:r>
        <w:rPr>
          <w:rFonts w:ascii="Georgia" w:eastAsia="Times New Roman" w:hAnsi="Georgia"/>
          <w:szCs w:val="26"/>
        </w:rPr>
        <w:t>(3:07</w:t>
      </w:r>
      <w:r w:rsidR="004425E9">
        <w:rPr>
          <w:rFonts w:ascii="Georgia" w:eastAsia="Times New Roman" w:hAnsi="Georgia"/>
          <w:szCs w:val="26"/>
        </w:rPr>
        <w:t>:01</w:t>
      </w:r>
      <w:r>
        <w:rPr>
          <w:rFonts w:ascii="Georgia" w:eastAsia="Times New Roman" w:hAnsi="Georgia"/>
          <w:szCs w:val="26"/>
        </w:rPr>
        <w:t xml:space="preserve">) </w:t>
      </w:r>
      <w:r w:rsidRPr="00FB1CF5">
        <w:rPr>
          <w:rFonts w:ascii="Georgia" w:eastAsia="Times New Roman" w:hAnsi="Georgia"/>
          <w:szCs w:val="26"/>
        </w:rPr>
        <w:t>would be charged $4</w:t>
      </w:r>
      <w:r w:rsidR="00192831">
        <w:rPr>
          <w:rFonts w:ascii="Georgia" w:eastAsia="Times New Roman" w:hAnsi="Georgia"/>
          <w:szCs w:val="26"/>
        </w:rPr>
        <w:t>0</w:t>
      </w:r>
      <w:r w:rsidRPr="00FB1CF5">
        <w:rPr>
          <w:rFonts w:ascii="Georgia" w:eastAsia="Times New Roman" w:hAnsi="Georgia"/>
          <w:szCs w:val="26"/>
        </w:rPr>
        <w:t xml:space="preserve">.00.  $25.00 for the first </w:t>
      </w:r>
      <w:r w:rsidR="004425E9">
        <w:rPr>
          <w:rFonts w:ascii="Georgia" w:eastAsia="Times New Roman" w:hAnsi="Georgia"/>
          <w:szCs w:val="26"/>
        </w:rPr>
        <w:t>2</w:t>
      </w:r>
      <w:r w:rsidRPr="00FB1CF5">
        <w:rPr>
          <w:rFonts w:ascii="Georgia" w:eastAsia="Times New Roman" w:hAnsi="Georgia"/>
          <w:szCs w:val="26"/>
        </w:rPr>
        <w:t xml:space="preserve">0 minutes and $15.00 for the additional 7 minutes. </w:t>
      </w:r>
      <w:r>
        <w:rPr>
          <w:rFonts w:ascii="Georgia" w:eastAsia="Times New Roman" w:hAnsi="Georgia"/>
          <w:szCs w:val="26"/>
        </w:rPr>
        <w:t xml:space="preserve"> </w:t>
      </w:r>
      <w:r w:rsidRPr="00FB1CF5">
        <w:rPr>
          <w:rFonts w:ascii="Georgia" w:eastAsia="Times New Roman" w:hAnsi="Georgia"/>
          <w:szCs w:val="26"/>
        </w:rPr>
        <w:t xml:space="preserve"> </w:t>
      </w:r>
    </w:p>
    <w:p w14:paraId="36F75633" w14:textId="77777777" w:rsidR="0097606B" w:rsidRPr="00FB1CF5" w:rsidRDefault="0097606B" w:rsidP="00FB1CF5">
      <w:pPr>
        <w:spacing w:after="0" w:line="240" w:lineRule="auto"/>
        <w:rPr>
          <w:rFonts w:ascii="Georgia" w:eastAsia="Times New Roman" w:hAnsi="Georgia"/>
          <w:szCs w:val="26"/>
        </w:rPr>
      </w:pPr>
    </w:p>
    <w:p w14:paraId="5F2BD06C" w14:textId="0DDF805C" w:rsidR="00111A2F" w:rsidRDefault="0097606B" w:rsidP="00AD4266">
      <w:pPr>
        <w:spacing w:after="0" w:line="240" w:lineRule="auto"/>
      </w:pPr>
      <w:r>
        <w:rPr>
          <w:rFonts w:ascii="Georgia" w:eastAsia="Times New Roman" w:hAnsi="Georgia"/>
          <w:szCs w:val="26"/>
        </w:rPr>
        <w:t>L</w:t>
      </w:r>
      <w:r w:rsidR="00EE3644">
        <w:rPr>
          <w:rFonts w:ascii="Georgia" w:eastAsia="Times New Roman" w:hAnsi="Georgia"/>
          <w:szCs w:val="26"/>
        </w:rPr>
        <w:t xml:space="preserve">ate pick up </w:t>
      </w:r>
      <w:r>
        <w:rPr>
          <w:rFonts w:ascii="Georgia" w:eastAsia="Times New Roman" w:hAnsi="Georgia"/>
          <w:szCs w:val="26"/>
        </w:rPr>
        <w:t xml:space="preserve">fees </w:t>
      </w:r>
      <w:r w:rsidR="00266CF3">
        <w:rPr>
          <w:rFonts w:ascii="Georgia" w:eastAsia="Times New Roman" w:hAnsi="Georgia"/>
          <w:szCs w:val="26"/>
        </w:rPr>
        <w:t>must be paid within 5 days of late pick up</w:t>
      </w:r>
      <w:r w:rsidR="00FB1CF5" w:rsidRPr="00FB1CF5">
        <w:rPr>
          <w:rFonts w:ascii="Georgia" w:eastAsia="Times New Roman" w:hAnsi="Georgia"/>
          <w:szCs w:val="26"/>
        </w:rPr>
        <w:t>.  If the fee is not paid with</w:t>
      </w:r>
      <w:r w:rsidR="00EE3644">
        <w:rPr>
          <w:rFonts w:ascii="Georgia" w:eastAsia="Times New Roman" w:hAnsi="Georgia"/>
          <w:szCs w:val="26"/>
        </w:rPr>
        <w:t>in 5 days</w:t>
      </w:r>
      <w:r w:rsidR="00FB1CF5" w:rsidRPr="00FB1CF5">
        <w:rPr>
          <w:rFonts w:ascii="Georgia" w:eastAsia="Times New Roman" w:hAnsi="Georgia"/>
          <w:szCs w:val="26"/>
        </w:rPr>
        <w:t>, the student will not be allowed to attend class.  The absence will be considered unexcused, and the student will not be allowed to make up any missed work, including test</w:t>
      </w:r>
      <w:r w:rsidR="00EE3644">
        <w:rPr>
          <w:rFonts w:ascii="Georgia" w:eastAsia="Times New Roman" w:hAnsi="Georgia"/>
          <w:szCs w:val="26"/>
        </w:rPr>
        <w:t>s</w:t>
      </w:r>
      <w:r w:rsidR="00FB1CF5" w:rsidRPr="00FB1CF5">
        <w:rPr>
          <w:rFonts w:ascii="Georgia" w:eastAsia="Times New Roman" w:hAnsi="Georgia"/>
          <w:szCs w:val="26"/>
        </w:rPr>
        <w:t xml:space="preserve"> or quizzes.  </w:t>
      </w:r>
      <w:r>
        <w:rPr>
          <w:rFonts w:ascii="Georgia" w:eastAsia="Times New Roman" w:hAnsi="Georgia"/>
          <w:szCs w:val="26"/>
        </w:rPr>
        <w:t xml:space="preserve">They will receive 0’s.  </w:t>
      </w:r>
      <w:r w:rsidR="00500C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4BED4" wp14:editId="7E992F0C">
                <wp:simplePos x="0" y="0"/>
                <wp:positionH relativeFrom="margin">
                  <wp:posOffset>883920</wp:posOffset>
                </wp:positionH>
                <wp:positionV relativeFrom="page">
                  <wp:posOffset>1173480</wp:posOffset>
                </wp:positionV>
                <wp:extent cx="5105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F6B4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9.6pt,92.4pt" to="471.6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" strokecolor="#4472c4 [3204]" strokeweight="1pt">
                <v:stroke joinstyle="miter"/>
                <w10:wrap anchorx="margin" anchory="page"/>
              </v:line>
            </w:pict>
          </mc:Fallback>
        </mc:AlternateContent>
      </w:r>
    </w:p>
    <w:sectPr w:rsidR="00111A2F" w:rsidSect="00A17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40343" w14:textId="77777777" w:rsidR="0030082F" w:rsidRDefault="0030082F" w:rsidP="0030082F">
      <w:pPr>
        <w:spacing w:after="0" w:line="240" w:lineRule="auto"/>
      </w:pPr>
      <w:r>
        <w:separator/>
      </w:r>
    </w:p>
  </w:endnote>
  <w:endnote w:type="continuationSeparator" w:id="0">
    <w:p w14:paraId="6BDDBD8F" w14:textId="77777777" w:rsidR="0030082F" w:rsidRDefault="0030082F" w:rsidP="0030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FCDA" w14:textId="77777777" w:rsidR="000413EF" w:rsidRDefault="00041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130A" w14:textId="010A6190" w:rsidR="00111A2F" w:rsidRPr="00111A2F" w:rsidRDefault="00111A2F" w:rsidP="00111A2F">
    <w:pPr>
      <w:pStyle w:val="Footer"/>
      <w:jc w:val="center"/>
      <w:rPr>
        <w:rFonts w:ascii="Baguet Script" w:hAnsi="Baguet Script" w:cstheme="minorBidi"/>
        <w:color w:val="002060"/>
        <w:sz w:val="28"/>
        <w:szCs w:val="28"/>
      </w:rPr>
    </w:pPr>
    <w:r w:rsidRPr="00111A2F">
      <w:rPr>
        <w:rFonts w:ascii="Baguet Script" w:hAnsi="Baguet Script" w:cstheme="minorBidi"/>
        <w:color w:val="002060"/>
        <w:sz w:val="28"/>
        <w:szCs w:val="28"/>
      </w:rPr>
      <w:t xml:space="preserve">Thou art worthy, O Lord, to receive glory and </w:t>
    </w:r>
    <w:proofErr w:type="spellStart"/>
    <w:r w:rsidRPr="00111A2F">
      <w:rPr>
        <w:rFonts w:ascii="Baguet Script" w:hAnsi="Baguet Script" w:cstheme="minorBidi"/>
        <w:color w:val="002060"/>
        <w:sz w:val="28"/>
        <w:szCs w:val="28"/>
      </w:rPr>
      <w:t>honour</w:t>
    </w:r>
    <w:proofErr w:type="spellEnd"/>
    <w:r w:rsidRPr="00111A2F">
      <w:rPr>
        <w:rFonts w:ascii="Baguet Script" w:hAnsi="Baguet Script" w:cstheme="minorBidi"/>
        <w:color w:val="002060"/>
        <w:sz w:val="28"/>
        <w:szCs w:val="28"/>
      </w:rPr>
      <w:t xml:space="preserve"> and power: for thou hast created all things, and for thy pleasure they are and were created.  Revelation 4:11</w:t>
    </w:r>
  </w:p>
  <w:p w14:paraId="464869A8" w14:textId="00D83232" w:rsidR="00111A2F" w:rsidRDefault="00111A2F">
    <w:pPr>
      <w:pStyle w:val="Footer"/>
    </w:pPr>
  </w:p>
  <w:p w14:paraId="1187FE7F" w14:textId="77777777" w:rsidR="00111A2F" w:rsidRDefault="00111A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4B08F" w14:textId="77777777" w:rsidR="000413EF" w:rsidRDefault="00041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FF946" w14:textId="77777777" w:rsidR="0030082F" w:rsidRDefault="0030082F" w:rsidP="0030082F">
      <w:pPr>
        <w:spacing w:after="0" w:line="240" w:lineRule="auto"/>
      </w:pPr>
      <w:r>
        <w:separator/>
      </w:r>
    </w:p>
  </w:footnote>
  <w:footnote w:type="continuationSeparator" w:id="0">
    <w:p w14:paraId="75F2A9E3" w14:textId="77777777" w:rsidR="0030082F" w:rsidRDefault="0030082F" w:rsidP="0030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D98C4" w14:textId="77777777" w:rsidR="000413EF" w:rsidRDefault="00041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ED1B" w14:textId="5BBAF066" w:rsidR="0030082F" w:rsidRPr="00A6074B" w:rsidRDefault="00A6074B" w:rsidP="0030082F">
    <w:pPr>
      <w:pStyle w:val="Header"/>
      <w:jc w:val="right"/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</w:pPr>
    <w:r>
      <w:rPr>
        <w:rFonts w:ascii="Baguet Script" w:hAnsi="Baguet Script"/>
        <w:b/>
        <w:bCs/>
        <w:noProof/>
        <w:color w:val="000099"/>
        <w:sz w:val="32"/>
        <w:szCs w:val="32"/>
      </w:rPr>
      <w:drawing>
        <wp:anchor distT="0" distB="0" distL="114300" distR="114300" simplePos="0" relativeHeight="251658240" behindDoc="0" locked="0" layoutInCell="1" allowOverlap="1" wp14:anchorId="2DA57164" wp14:editId="14989191">
          <wp:simplePos x="0" y="0"/>
          <wp:positionH relativeFrom="column">
            <wp:posOffset>-373380</wp:posOffset>
          </wp:positionH>
          <wp:positionV relativeFrom="page">
            <wp:posOffset>91440</wp:posOffset>
          </wp:positionV>
          <wp:extent cx="1371600" cy="137160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82F" w:rsidRPr="00A6074B"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  <w:t>God’s Glory Christian School</w:t>
    </w:r>
  </w:p>
  <w:p w14:paraId="6191B8CC" w14:textId="1C7A728D" w:rsidR="0030082F" w:rsidRDefault="0030082F" w:rsidP="0030082F">
    <w:pPr>
      <w:pStyle w:val="Header"/>
      <w:jc w:val="right"/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</w:pPr>
    <w:r w:rsidRPr="00A6074B"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  <w:t xml:space="preserve">P.O. Box </w:t>
    </w:r>
    <w:proofErr w:type="gramStart"/>
    <w:r w:rsidRPr="00A6074B"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  <w:t>852</w:t>
    </w:r>
    <w:r w:rsidR="00B906F1"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  <w:t xml:space="preserve">  </w:t>
    </w:r>
    <w:r w:rsidRPr="00A6074B"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  <w:t>Lynn</w:t>
    </w:r>
    <w:proofErr w:type="gramEnd"/>
    <w:r w:rsidRPr="00A6074B"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  <w:t xml:space="preserve"> Haven, Florida </w:t>
    </w:r>
    <w:proofErr w:type="gramStart"/>
    <w:r w:rsidRPr="00A6074B"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  <w:t>32444</w:t>
    </w:r>
    <w:r w:rsidR="00B906F1"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  <w:t xml:space="preserve">  </w:t>
    </w:r>
    <w:r w:rsidRPr="00A6074B"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  <w:t>850</w:t>
    </w:r>
    <w:proofErr w:type="gramEnd"/>
    <w:r w:rsidRPr="00A6074B"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  <w:t>-630-6962</w:t>
    </w:r>
  </w:p>
  <w:p w14:paraId="208944FF" w14:textId="48FB3C10" w:rsidR="00B906F1" w:rsidRDefault="00B906F1" w:rsidP="0030082F">
    <w:pPr>
      <w:pStyle w:val="Header"/>
      <w:jc w:val="right"/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</w:pPr>
    <w:r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  <w:t>www.GodsGloryChristianSchool.org</w:t>
    </w:r>
  </w:p>
  <w:p w14:paraId="693C02A8" w14:textId="77777777" w:rsidR="000413EF" w:rsidRPr="00A6074B" w:rsidRDefault="000413EF" w:rsidP="0030082F">
    <w:pPr>
      <w:pStyle w:val="Header"/>
      <w:jc w:val="right"/>
      <w:rPr>
        <w:rFonts w:ascii="Baguet Script" w:hAnsi="Baguet Script"/>
        <w:b/>
        <w:bCs/>
        <w:color w:val="000099"/>
        <w:sz w:val="32"/>
        <w:szCs w:val="32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72E6" w14:textId="77777777" w:rsidR="000413EF" w:rsidRDefault="000413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2F"/>
    <w:rsid w:val="000413EF"/>
    <w:rsid w:val="000A7740"/>
    <w:rsid w:val="00105910"/>
    <w:rsid w:val="00111A2F"/>
    <w:rsid w:val="001335F0"/>
    <w:rsid w:val="0016470C"/>
    <w:rsid w:val="0019000D"/>
    <w:rsid w:val="00192831"/>
    <w:rsid w:val="00213B6D"/>
    <w:rsid w:val="00266CF3"/>
    <w:rsid w:val="0030082F"/>
    <w:rsid w:val="00406DEE"/>
    <w:rsid w:val="004425E9"/>
    <w:rsid w:val="00500C17"/>
    <w:rsid w:val="005B7256"/>
    <w:rsid w:val="006F4E73"/>
    <w:rsid w:val="0079367B"/>
    <w:rsid w:val="007A0163"/>
    <w:rsid w:val="00973492"/>
    <w:rsid w:val="0097606B"/>
    <w:rsid w:val="00A17DF4"/>
    <w:rsid w:val="00A6074B"/>
    <w:rsid w:val="00AD4266"/>
    <w:rsid w:val="00B11EC6"/>
    <w:rsid w:val="00B906F1"/>
    <w:rsid w:val="00B94806"/>
    <w:rsid w:val="00CF1AE6"/>
    <w:rsid w:val="00D5701C"/>
    <w:rsid w:val="00D63700"/>
    <w:rsid w:val="00EE3644"/>
    <w:rsid w:val="00FA1786"/>
    <w:rsid w:val="00F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DE369B"/>
  <w15:chartTrackingRefBased/>
  <w15:docId w15:val="{F86C4DCE-71CF-4EF6-BF8A-545FA05D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82F"/>
  </w:style>
  <w:style w:type="paragraph" w:styleId="Footer">
    <w:name w:val="footer"/>
    <w:basedOn w:val="Normal"/>
    <w:link w:val="FooterChar"/>
    <w:uiPriority w:val="99"/>
    <w:unhideWhenUsed/>
    <w:rsid w:val="0030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82F"/>
  </w:style>
  <w:style w:type="character" w:styleId="Hyperlink">
    <w:name w:val="Hyperlink"/>
    <w:basedOn w:val="DefaultParagraphFont"/>
    <w:uiPriority w:val="99"/>
    <w:unhideWhenUsed/>
    <w:rsid w:val="00041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Newell</dc:creator>
  <cp:keywords/>
  <dc:description/>
  <cp:lastModifiedBy>Charlotte Newell</cp:lastModifiedBy>
  <cp:revision>6</cp:revision>
  <dcterms:created xsi:type="dcterms:W3CDTF">2025-06-06T22:47:00Z</dcterms:created>
  <dcterms:modified xsi:type="dcterms:W3CDTF">2025-06-11T20:22:00Z</dcterms:modified>
</cp:coreProperties>
</file>